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BD" w:rsidRPr="00D07CBD" w:rsidRDefault="00D07CBD" w:rsidP="00D07CB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CBD">
        <w:rPr>
          <w:rFonts w:ascii="Times New Roman" w:hAnsi="Times New Roman" w:cs="Times New Roman"/>
          <w:b/>
          <w:sz w:val="32"/>
          <w:szCs w:val="32"/>
        </w:rPr>
        <w:t>Проект программы семинара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8"/>
        <w:gridCol w:w="8063"/>
      </w:tblGrid>
      <w:tr w:rsidR="00D07CBD" w:rsidRPr="00D07CBD" w:rsidTr="00CA29D7">
        <w:tc>
          <w:tcPr>
            <w:tcW w:w="1548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09.45-10.00</w:t>
            </w:r>
          </w:p>
        </w:tc>
        <w:tc>
          <w:tcPr>
            <w:tcW w:w="8460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Регистрация участников</w:t>
            </w:r>
          </w:p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</w:p>
        </w:tc>
      </w:tr>
      <w:tr w:rsidR="00D07CBD" w:rsidRPr="00D07CBD" w:rsidTr="00CA29D7">
        <w:tc>
          <w:tcPr>
            <w:tcW w:w="1548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10.00-11.00</w:t>
            </w:r>
          </w:p>
        </w:tc>
        <w:tc>
          <w:tcPr>
            <w:tcW w:w="8460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Общие положения. Предмет регулирования Федерального закона № 426-ФЗ «О специальной оценке условий труда». Организация проведения специальной оценки условий тр</w:t>
            </w:r>
            <w:r w:rsidRPr="00D07CBD">
              <w:rPr>
                <w:sz w:val="28"/>
                <w:szCs w:val="28"/>
              </w:rPr>
              <w:t>у</w:t>
            </w:r>
            <w:r w:rsidRPr="00D07CBD">
              <w:rPr>
                <w:sz w:val="28"/>
                <w:szCs w:val="28"/>
              </w:rPr>
              <w:t>да</w:t>
            </w:r>
          </w:p>
        </w:tc>
      </w:tr>
      <w:tr w:rsidR="00D07CBD" w:rsidRPr="00D07CBD" w:rsidTr="00CA29D7">
        <w:tc>
          <w:tcPr>
            <w:tcW w:w="1548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11.00-11.20</w:t>
            </w:r>
          </w:p>
        </w:tc>
        <w:tc>
          <w:tcPr>
            <w:tcW w:w="8460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Кофе-брейк</w:t>
            </w:r>
          </w:p>
        </w:tc>
      </w:tr>
      <w:tr w:rsidR="00D07CBD" w:rsidRPr="00D07CBD" w:rsidTr="00CA29D7">
        <w:tc>
          <w:tcPr>
            <w:tcW w:w="1548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11.20-12.30</w:t>
            </w:r>
          </w:p>
        </w:tc>
        <w:tc>
          <w:tcPr>
            <w:tcW w:w="8460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Подготовка к проведению специальной оценки условий труда. Идентификация потенциально вредных и (или) опасных прои</w:t>
            </w:r>
            <w:r w:rsidRPr="00D07CBD">
              <w:rPr>
                <w:sz w:val="28"/>
                <w:szCs w:val="28"/>
              </w:rPr>
              <w:t>з</w:t>
            </w:r>
            <w:r w:rsidRPr="00D07CBD">
              <w:rPr>
                <w:sz w:val="28"/>
                <w:szCs w:val="28"/>
              </w:rPr>
              <w:t>водственных факторов</w:t>
            </w:r>
          </w:p>
        </w:tc>
      </w:tr>
      <w:tr w:rsidR="00D07CBD" w:rsidRPr="00D07CBD" w:rsidTr="00CA29D7">
        <w:tc>
          <w:tcPr>
            <w:tcW w:w="1548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12.30-13.30</w:t>
            </w:r>
          </w:p>
        </w:tc>
        <w:tc>
          <w:tcPr>
            <w:tcW w:w="8460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Обед</w:t>
            </w:r>
          </w:p>
        </w:tc>
      </w:tr>
      <w:tr w:rsidR="00D07CBD" w:rsidRPr="00D07CBD" w:rsidTr="00CA29D7">
        <w:tc>
          <w:tcPr>
            <w:tcW w:w="1548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13.30-14.50</w:t>
            </w:r>
          </w:p>
        </w:tc>
        <w:tc>
          <w:tcPr>
            <w:tcW w:w="8460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Декларирование соответствия условий труда государственным нормативным требованиям охраны труда. Исследования (испытания) и измерения вредных и (или) опасных производственных факторов. Вредные и (или) опасные факторы производственной среды и трудового процесса, подлежащие исследованию (испытанию) и измерению при проведении специал</w:t>
            </w:r>
            <w:r w:rsidRPr="00D07CBD">
              <w:rPr>
                <w:sz w:val="28"/>
                <w:szCs w:val="28"/>
              </w:rPr>
              <w:t>ь</w:t>
            </w:r>
            <w:r w:rsidRPr="00D07CBD">
              <w:rPr>
                <w:sz w:val="28"/>
                <w:szCs w:val="28"/>
              </w:rPr>
              <w:t>ной оценки условий труда.</w:t>
            </w:r>
          </w:p>
        </w:tc>
      </w:tr>
      <w:tr w:rsidR="00D07CBD" w:rsidRPr="00D07CBD" w:rsidTr="00CA29D7">
        <w:tc>
          <w:tcPr>
            <w:tcW w:w="1548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14.50-15.00</w:t>
            </w:r>
          </w:p>
        </w:tc>
        <w:tc>
          <w:tcPr>
            <w:tcW w:w="8460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Перерыв</w:t>
            </w:r>
          </w:p>
        </w:tc>
      </w:tr>
      <w:tr w:rsidR="00D07CBD" w:rsidRPr="00D07CBD" w:rsidTr="00CA29D7">
        <w:tc>
          <w:tcPr>
            <w:tcW w:w="1548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15.00- 16.20</w:t>
            </w:r>
          </w:p>
        </w:tc>
        <w:tc>
          <w:tcPr>
            <w:tcW w:w="8460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Классификация условий труда. Результаты проведения специальной оценки условий труда. Организации, проводящие специальную оценку условий труда, и эксперты организаций, проводящих специальную оценку усл</w:t>
            </w:r>
            <w:r w:rsidRPr="00D07CBD">
              <w:rPr>
                <w:sz w:val="28"/>
                <w:szCs w:val="28"/>
              </w:rPr>
              <w:t>о</w:t>
            </w:r>
            <w:r w:rsidRPr="00D07CBD">
              <w:rPr>
                <w:sz w:val="28"/>
                <w:szCs w:val="28"/>
              </w:rPr>
              <w:t xml:space="preserve">вий труда. </w:t>
            </w:r>
          </w:p>
        </w:tc>
      </w:tr>
      <w:tr w:rsidR="00D07CBD" w:rsidRPr="00D07CBD" w:rsidTr="00CA29D7">
        <w:tc>
          <w:tcPr>
            <w:tcW w:w="1548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16.20-16.40</w:t>
            </w:r>
          </w:p>
        </w:tc>
        <w:tc>
          <w:tcPr>
            <w:tcW w:w="8460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Кофе-брейк</w:t>
            </w:r>
          </w:p>
        </w:tc>
      </w:tr>
      <w:tr w:rsidR="00D07CBD" w:rsidRPr="00D07CBD" w:rsidTr="00CA29D7">
        <w:tc>
          <w:tcPr>
            <w:tcW w:w="1548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16.40-17.00</w:t>
            </w:r>
          </w:p>
        </w:tc>
        <w:tc>
          <w:tcPr>
            <w:tcW w:w="8460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Заключительные положения</w:t>
            </w:r>
          </w:p>
        </w:tc>
      </w:tr>
      <w:tr w:rsidR="00D07CBD" w:rsidRPr="00D07CBD" w:rsidTr="00CA29D7">
        <w:tc>
          <w:tcPr>
            <w:tcW w:w="1548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17.00</w:t>
            </w:r>
          </w:p>
        </w:tc>
        <w:tc>
          <w:tcPr>
            <w:tcW w:w="8460" w:type="dxa"/>
          </w:tcPr>
          <w:p w:rsidR="00D07CBD" w:rsidRPr="00D07CBD" w:rsidRDefault="00D07CBD" w:rsidP="00CA29D7">
            <w:pPr>
              <w:jc w:val="both"/>
              <w:rPr>
                <w:sz w:val="28"/>
                <w:szCs w:val="28"/>
              </w:rPr>
            </w:pPr>
            <w:r w:rsidRPr="00D07CBD">
              <w:rPr>
                <w:sz w:val="28"/>
                <w:szCs w:val="28"/>
              </w:rPr>
              <w:t>Круглый стол</w:t>
            </w:r>
          </w:p>
        </w:tc>
      </w:tr>
    </w:tbl>
    <w:p w:rsidR="00D07CBD" w:rsidRPr="00D07CBD" w:rsidRDefault="00D07CBD" w:rsidP="00D07CBD">
      <w:pPr>
        <w:tabs>
          <w:tab w:val="left" w:pos="5055"/>
        </w:tabs>
        <w:rPr>
          <w:sz w:val="28"/>
          <w:szCs w:val="28"/>
        </w:rPr>
      </w:pPr>
    </w:p>
    <w:p w:rsidR="00EA6840" w:rsidRPr="00D07CBD" w:rsidRDefault="00EA6840">
      <w:pPr>
        <w:rPr>
          <w:sz w:val="28"/>
          <w:szCs w:val="28"/>
        </w:rPr>
      </w:pPr>
    </w:p>
    <w:sectPr w:rsidR="00EA6840" w:rsidRPr="00D0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CBD"/>
    <w:rsid w:val="00D07CBD"/>
    <w:rsid w:val="00EA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07C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07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rek_1</dc:creator>
  <cp:keywords/>
  <dc:description/>
  <cp:lastModifiedBy>rek_1</cp:lastModifiedBy>
  <cp:revision>2</cp:revision>
  <dcterms:created xsi:type="dcterms:W3CDTF">2014-08-11T10:22:00Z</dcterms:created>
  <dcterms:modified xsi:type="dcterms:W3CDTF">2014-08-11T10:25:00Z</dcterms:modified>
</cp:coreProperties>
</file>